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4980EA">
      <w:pPr>
        <w:pStyle w:val="2"/>
        <w:bidi w:val="0"/>
        <w:jc w:val="center"/>
        <w:rPr>
          <w:rFonts w:hint="default"/>
          <w:sz w:val="36"/>
          <w:szCs w:val="36"/>
          <w:lang w:val="en-US" w:eastAsia="zh-CN"/>
        </w:rPr>
      </w:pPr>
      <w:r>
        <w:rPr>
          <w:rFonts w:hint="eastAsia"/>
          <w:sz w:val="36"/>
          <w:szCs w:val="36"/>
          <w:lang w:val="en-US" w:eastAsia="zh-CN"/>
        </w:rPr>
        <w:t>远东控股集团旗下</w:t>
      </w:r>
    </w:p>
    <w:p w14:paraId="39B667A1">
      <w:pPr>
        <w:pStyle w:val="2"/>
        <w:bidi w:val="0"/>
        <w:jc w:val="center"/>
        <w:rPr>
          <w:rFonts w:hint="default"/>
          <w:sz w:val="36"/>
          <w:szCs w:val="36"/>
          <w:lang w:val="en-US" w:eastAsia="zh-CN"/>
        </w:rPr>
      </w:pPr>
      <w:r>
        <w:rPr>
          <w:sz w:val="36"/>
          <w:szCs w:val="36"/>
          <w:lang w:val="en-US" w:eastAsia="zh-CN"/>
        </w:rPr>
        <w:t>江苏远东高新材料有限公司</w:t>
      </w:r>
      <w:r>
        <w:rPr>
          <w:rFonts w:hint="eastAsia"/>
          <w:sz w:val="36"/>
          <w:szCs w:val="36"/>
          <w:lang w:val="en-US" w:eastAsia="zh-CN"/>
        </w:rPr>
        <w:t>、远东通讯有限公司</w:t>
      </w:r>
    </w:p>
    <w:p w14:paraId="1B552A23">
      <w:pPr>
        <w:pStyle w:val="2"/>
        <w:bidi w:val="0"/>
        <w:jc w:val="center"/>
        <w:rPr>
          <w:sz w:val="36"/>
          <w:szCs w:val="36"/>
          <w:lang w:val="en-US" w:eastAsia="zh-CN"/>
        </w:rPr>
      </w:pPr>
      <w:r>
        <w:rPr>
          <w:sz w:val="36"/>
          <w:szCs w:val="36"/>
          <w:lang w:val="en-US" w:eastAsia="zh-CN"/>
        </w:rPr>
        <w:t>光纤生产配套设备采购招标公告</w:t>
      </w:r>
    </w:p>
    <w:p w14:paraId="6C308F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default" w:ascii="宋体" w:hAnsi="宋体" w:eastAsia="宋体" w:cs="宋体"/>
          <w:b/>
          <w:bCs/>
          <w:color w:val="000000"/>
          <w:kern w:val="0"/>
          <w:sz w:val="24"/>
          <w:szCs w:val="24"/>
          <w:lang w:val="en-US" w:eastAsia="zh-CN" w:bidi="ar"/>
        </w:rPr>
      </w:pPr>
      <w:r>
        <w:rPr>
          <w:rFonts w:ascii="宋体" w:hAnsi="宋体" w:eastAsia="宋体" w:cs="宋体"/>
          <w:b/>
          <w:bCs/>
          <w:color w:val="000000"/>
          <w:kern w:val="0"/>
          <w:sz w:val="24"/>
          <w:szCs w:val="24"/>
          <w:lang w:val="en-US" w:eastAsia="zh-CN" w:bidi="ar"/>
        </w:rPr>
        <w:t>招标编号：YD-GX</w:t>
      </w:r>
      <w:r>
        <w:rPr>
          <w:rFonts w:hint="eastAsia" w:ascii="宋体" w:hAnsi="宋体" w:eastAsia="宋体" w:cs="宋体"/>
          <w:b/>
          <w:bCs/>
          <w:color w:val="000000"/>
          <w:kern w:val="0"/>
          <w:sz w:val="24"/>
          <w:szCs w:val="24"/>
          <w:lang w:val="en-US" w:eastAsia="zh-CN" w:bidi="ar"/>
        </w:rPr>
        <w:t>/TX</w:t>
      </w:r>
      <w:r>
        <w:rPr>
          <w:rFonts w:ascii="宋体" w:hAnsi="宋体" w:eastAsia="宋体" w:cs="宋体"/>
          <w:b/>
          <w:bCs/>
          <w:color w:val="000000"/>
          <w:kern w:val="0"/>
          <w:sz w:val="24"/>
          <w:szCs w:val="24"/>
          <w:lang w:val="en-US" w:eastAsia="zh-CN" w:bidi="ar"/>
        </w:rPr>
        <w:t>-2026-050</w:t>
      </w:r>
      <w:r>
        <w:rPr>
          <w:rFonts w:hint="eastAsia" w:ascii="宋体" w:hAnsi="宋体" w:eastAsia="宋体" w:cs="宋体"/>
          <w:b/>
          <w:bCs/>
          <w:color w:val="000000"/>
          <w:kern w:val="0"/>
          <w:sz w:val="24"/>
          <w:szCs w:val="24"/>
          <w:lang w:val="en-US" w:eastAsia="zh-CN" w:bidi="ar"/>
        </w:rPr>
        <w:t>9</w:t>
      </w:r>
    </w:p>
    <w:p w14:paraId="36AC29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b/>
          <w:bCs/>
          <w:color w:val="000000"/>
          <w:sz w:val="24"/>
          <w:szCs w:val="24"/>
        </w:rPr>
      </w:pPr>
      <w:r>
        <w:rPr>
          <w:rFonts w:ascii="宋体" w:hAnsi="宋体" w:eastAsia="宋体" w:cs="宋体"/>
          <w:b/>
          <w:bCs/>
          <w:color w:val="000000"/>
          <w:kern w:val="0"/>
          <w:sz w:val="24"/>
          <w:szCs w:val="24"/>
          <w:lang w:val="en-US" w:eastAsia="zh-CN" w:bidi="ar"/>
        </w:rPr>
        <w:t>发布日期：2026 年 05 月 09 日</w:t>
      </w:r>
    </w:p>
    <w:p w14:paraId="735C994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firstLine="0" w:firstLineChars="0"/>
        <w:jc w:val="left"/>
        <w:rPr>
          <w:rFonts w:ascii="宋体" w:hAnsi="宋体" w:eastAsia="宋体" w:cs="宋体"/>
          <w:b/>
          <w:bCs/>
          <w:color w:val="000000"/>
          <w:kern w:val="0"/>
          <w:sz w:val="24"/>
          <w:szCs w:val="24"/>
          <w:lang w:val="en-US" w:eastAsia="zh-CN" w:bidi="ar"/>
        </w:rPr>
      </w:pPr>
      <w:r>
        <w:rPr>
          <w:rFonts w:ascii="宋体" w:hAnsi="宋体" w:eastAsia="宋体" w:cs="宋体"/>
          <w:b/>
          <w:bCs/>
          <w:color w:val="000000"/>
          <w:kern w:val="0"/>
          <w:sz w:val="24"/>
          <w:szCs w:val="24"/>
          <w:lang w:val="en-US" w:eastAsia="zh-CN" w:bidi="ar"/>
        </w:rPr>
        <w:t>招标条件</w:t>
      </w:r>
    </w:p>
    <w:p w14:paraId="638C11AD">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color w:val="000000"/>
          <w:sz w:val="24"/>
          <w:szCs w:val="24"/>
        </w:rPr>
      </w:pPr>
      <w:r>
        <w:rPr>
          <w:rFonts w:ascii="宋体" w:hAnsi="宋体" w:eastAsia="宋体" w:cs="宋体"/>
          <w:color w:val="000000"/>
          <w:kern w:val="0"/>
          <w:sz w:val="24"/>
          <w:szCs w:val="24"/>
          <w:lang w:val="en-US" w:eastAsia="zh-CN" w:bidi="ar"/>
        </w:rPr>
        <w:t>本招标项目江苏远东高新材料有限公司</w:t>
      </w:r>
      <w:r>
        <w:rPr>
          <w:rFonts w:hint="eastAsia" w:ascii="宋体" w:hAnsi="宋体" w:eastAsia="宋体" w:cs="宋体"/>
          <w:color w:val="000000"/>
          <w:kern w:val="0"/>
          <w:sz w:val="24"/>
          <w:szCs w:val="24"/>
          <w:lang w:val="en-US" w:eastAsia="zh-CN" w:bidi="ar"/>
        </w:rPr>
        <w:t>、远东通讯有限公司</w:t>
      </w:r>
      <w:r>
        <w:rPr>
          <w:rFonts w:ascii="宋体" w:hAnsi="宋体" w:eastAsia="宋体" w:cs="宋体"/>
          <w:color w:val="000000"/>
          <w:kern w:val="0"/>
          <w:sz w:val="24"/>
          <w:szCs w:val="24"/>
          <w:lang w:val="en-US" w:eastAsia="zh-CN" w:bidi="ar"/>
        </w:rPr>
        <w:t>光纤生产配套设备采购项目已由公司批准建设，项目资金为企业自筹，资金已落实。招标人为江苏远东高新材料有限公司</w:t>
      </w:r>
      <w:r>
        <w:rPr>
          <w:rFonts w:hint="eastAsia" w:ascii="宋体" w:hAnsi="宋体" w:eastAsia="宋体" w:cs="宋体"/>
          <w:color w:val="000000"/>
          <w:kern w:val="0"/>
          <w:sz w:val="24"/>
          <w:szCs w:val="24"/>
          <w:lang w:val="en-US" w:eastAsia="zh-CN" w:bidi="ar"/>
        </w:rPr>
        <w:t>、远东通讯有限公司</w:t>
      </w:r>
      <w:r>
        <w:rPr>
          <w:rFonts w:ascii="宋体" w:hAnsi="宋体" w:eastAsia="宋体" w:cs="宋体"/>
          <w:color w:val="000000"/>
          <w:kern w:val="0"/>
          <w:sz w:val="24"/>
          <w:szCs w:val="24"/>
          <w:lang w:val="en-US" w:eastAsia="zh-CN" w:bidi="ar"/>
        </w:rPr>
        <w:t>，现对该项目进行公开招标，欢迎符合资格条件的潜在投标人前来投标。</w:t>
      </w:r>
    </w:p>
    <w:p w14:paraId="4B9DD77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firstLine="0" w:firstLineChars="0"/>
        <w:jc w:val="left"/>
        <w:rPr>
          <w:rFonts w:ascii="宋体" w:hAnsi="宋体" w:eastAsia="宋体" w:cs="宋体"/>
          <w:b/>
          <w:bCs/>
          <w:color w:val="000000"/>
          <w:kern w:val="0"/>
          <w:sz w:val="24"/>
          <w:szCs w:val="24"/>
          <w:lang w:val="en-US" w:eastAsia="zh-CN" w:bidi="ar"/>
        </w:rPr>
      </w:pPr>
      <w:r>
        <w:rPr>
          <w:rFonts w:ascii="宋体" w:hAnsi="宋体" w:eastAsia="宋体" w:cs="宋体"/>
          <w:b/>
          <w:bCs/>
          <w:color w:val="000000"/>
          <w:kern w:val="0"/>
          <w:sz w:val="24"/>
          <w:szCs w:val="24"/>
          <w:lang w:val="en-US" w:eastAsia="zh-CN" w:bidi="ar"/>
        </w:rPr>
        <w:t>项目概况与招标范围</w:t>
      </w:r>
    </w:p>
    <w:p w14:paraId="041D02B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（一）项目地点</w:t>
      </w:r>
    </w:p>
    <w:p w14:paraId="3D3FB9A2">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江苏省无锡市宜兴市屺亭街道凯旋路 36 号（江苏远东高新材料有限公司）</w:t>
      </w:r>
    </w:p>
    <w:p w14:paraId="2E95CCDD">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远东通讯有限公司指定项目现场</w:t>
      </w:r>
    </w:p>
    <w:p w14:paraId="09EE0A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（二）招标内容（</w:t>
      </w:r>
      <w:r>
        <w:rPr>
          <w:rFonts w:ascii="宋体" w:hAnsi="宋体" w:eastAsia="宋体" w:cs="宋体"/>
          <w:b/>
          <w:bCs/>
          <w:color w:val="000000"/>
          <w:kern w:val="0"/>
          <w:sz w:val="24"/>
          <w:szCs w:val="24"/>
          <w:lang w:val="en-US" w:eastAsia="zh-CN" w:bidi="ar"/>
        </w:rPr>
        <w:t>共 7 个标段，可兼投兼中</w:t>
      </w:r>
      <w:r>
        <w:rPr>
          <w:rFonts w:ascii="宋体" w:hAnsi="宋体" w:eastAsia="宋体" w:cs="宋体"/>
          <w:color w:val="000000"/>
          <w:kern w:val="0"/>
          <w:sz w:val="24"/>
          <w:szCs w:val="24"/>
          <w:lang w:val="en-US" w:eastAsia="zh-CN" w:bidi="ar"/>
        </w:rPr>
        <w:t>；</w:t>
      </w:r>
      <w:r>
        <w:rPr>
          <w:rFonts w:ascii="宋体" w:hAnsi="宋体" w:eastAsia="宋体" w:cs="宋体"/>
          <w:b/>
          <w:bCs/>
          <w:color w:val="000000"/>
          <w:kern w:val="0"/>
          <w:sz w:val="24"/>
          <w:szCs w:val="24"/>
          <w:highlight w:val="yellow"/>
          <w:lang w:val="en-US" w:eastAsia="zh-CN" w:bidi="ar"/>
        </w:rPr>
        <w:t>兼投须将各标段技术文件、商务文件拆分独立装包、独立密封、独立报价</w:t>
      </w:r>
      <w:r>
        <w:rPr>
          <w:rFonts w:ascii="宋体" w:hAnsi="宋体" w:eastAsia="宋体" w:cs="宋体"/>
          <w:color w:val="000000"/>
          <w:kern w:val="0"/>
          <w:sz w:val="24"/>
          <w:szCs w:val="24"/>
          <w:lang w:val="en-US" w:eastAsia="zh-CN" w:bidi="ar"/>
        </w:rPr>
        <w:t>）</w:t>
      </w:r>
    </w:p>
    <w:p w14:paraId="3E6F91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b/>
          <w:bCs/>
          <w:color w:val="000000"/>
          <w:kern w:val="0"/>
          <w:sz w:val="24"/>
          <w:szCs w:val="24"/>
          <w:lang w:val="en-US" w:eastAsia="zh-CN" w:bidi="ar"/>
        </w:rPr>
      </w:pPr>
      <w:r>
        <w:rPr>
          <w:rFonts w:ascii="宋体" w:hAnsi="宋体" w:eastAsia="宋体" w:cs="宋体"/>
          <w:b/>
          <w:bCs/>
          <w:color w:val="000000"/>
          <w:kern w:val="0"/>
          <w:sz w:val="24"/>
          <w:szCs w:val="24"/>
          <w:lang w:val="en-US" w:eastAsia="zh-CN" w:bidi="ar"/>
        </w:rPr>
        <w:t>标段一：PCW 板式冷却系统（60m³/ 小时）</w:t>
      </w:r>
    </w:p>
    <w:p w14:paraId="691A4D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数量：7 套</w:t>
      </w:r>
    </w:p>
    <w:p w14:paraId="2A87D1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使用单位：</w:t>
      </w:r>
      <w:r>
        <w:rPr>
          <w:rFonts w:ascii="宋体" w:hAnsi="宋体" w:eastAsia="宋体" w:cs="宋体"/>
          <w:color w:val="000000"/>
          <w:kern w:val="0"/>
          <w:sz w:val="24"/>
          <w:szCs w:val="24"/>
          <w:lang w:val="en-US" w:eastAsia="zh-CN" w:bidi="ar"/>
        </w:rPr>
        <w:t>江苏远东高新材料有限公司</w:t>
      </w:r>
      <w:r>
        <w:rPr>
          <w:rFonts w:ascii="宋体" w:hAnsi="宋体" w:eastAsia="宋体" w:cs="宋体"/>
          <w:color w:val="000000"/>
          <w:kern w:val="0"/>
          <w:sz w:val="24"/>
          <w:szCs w:val="24"/>
          <w:lang w:val="en-US" w:eastAsia="zh-CN" w:bidi="ar"/>
        </w:rPr>
        <w:t xml:space="preserve"> 6 套；远东通讯</w:t>
      </w:r>
      <w:r>
        <w:rPr>
          <w:rFonts w:hint="eastAsia" w:ascii="宋体" w:hAnsi="宋体" w:eastAsia="宋体" w:cs="宋体"/>
          <w:color w:val="000000"/>
          <w:kern w:val="0"/>
          <w:sz w:val="24"/>
          <w:szCs w:val="24"/>
          <w:lang w:val="en-US" w:eastAsia="zh-CN" w:bidi="ar"/>
        </w:rPr>
        <w:t>有限公司</w:t>
      </w:r>
      <w:r>
        <w:rPr>
          <w:rFonts w:ascii="宋体" w:hAnsi="宋体" w:eastAsia="宋体" w:cs="宋体"/>
          <w:color w:val="000000"/>
          <w:kern w:val="0"/>
          <w:sz w:val="24"/>
          <w:szCs w:val="24"/>
          <w:lang w:val="en-US" w:eastAsia="zh-CN" w:bidi="ar"/>
        </w:rPr>
        <w:t xml:space="preserve"> 1 套</w:t>
      </w:r>
    </w:p>
    <w:p w14:paraId="7A33F9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技术依据：《PCW 板式冷却系统设计方案》</w:t>
      </w:r>
    </w:p>
    <w:p w14:paraId="4B3DE3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核心要求：双回路降温、智能控制、内外循环板式换热，配套拉丝炉 / OVD/VAD/ 拉伸炉</w:t>
      </w:r>
    </w:p>
    <w:p w14:paraId="1251AE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p>
    <w:p w14:paraId="51C0B1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b/>
          <w:bCs/>
          <w:color w:val="000000"/>
          <w:kern w:val="0"/>
          <w:sz w:val="24"/>
          <w:szCs w:val="24"/>
          <w:lang w:val="en-US" w:eastAsia="zh-CN" w:bidi="ar"/>
        </w:rPr>
      </w:pPr>
      <w:r>
        <w:rPr>
          <w:rFonts w:ascii="宋体" w:hAnsi="宋体" w:eastAsia="宋体" w:cs="宋体"/>
          <w:b/>
          <w:bCs/>
          <w:color w:val="000000"/>
          <w:kern w:val="0"/>
          <w:sz w:val="24"/>
          <w:szCs w:val="24"/>
          <w:lang w:val="en-US" w:eastAsia="zh-CN" w:bidi="ar"/>
        </w:rPr>
        <w:t>标段二：石英套管棒超声波清洗机</w:t>
      </w:r>
    </w:p>
    <w:p w14:paraId="76DAD70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数量：1 套</w:t>
      </w:r>
    </w:p>
    <w:p w14:paraId="60D0F3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使用单位：</w:t>
      </w:r>
      <w:r>
        <w:rPr>
          <w:rFonts w:ascii="宋体" w:hAnsi="宋体" w:eastAsia="宋体" w:cs="宋体"/>
          <w:color w:val="000000"/>
          <w:kern w:val="0"/>
          <w:sz w:val="24"/>
          <w:szCs w:val="24"/>
          <w:lang w:val="en-US" w:eastAsia="zh-CN" w:bidi="ar"/>
        </w:rPr>
        <w:t>江苏远东高新材料有限公司</w:t>
      </w:r>
      <w:r>
        <w:rPr>
          <w:rFonts w:ascii="宋体" w:hAnsi="宋体" w:eastAsia="宋体" w:cs="宋体"/>
          <w:color w:val="000000"/>
          <w:kern w:val="0"/>
          <w:sz w:val="24"/>
          <w:szCs w:val="24"/>
          <w:lang w:val="en-US" w:eastAsia="zh-CN" w:bidi="ar"/>
        </w:rPr>
        <w:t xml:space="preserve"> 1 套</w:t>
      </w:r>
    </w:p>
    <w:p w14:paraId="7C3843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技术依据：《超声波清洗机技术要求》</w:t>
      </w:r>
    </w:p>
    <w:p w14:paraId="5E50B2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核心要求：双工位、手动、40KHz 超声、SUS304 槽体，清洗 φ200~235mm×3800~4500mm 石英棒</w:t>
      </w:r>
    </w:p>
    <w:p w14:paraId="2352E7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p>
    <w:p w14:paraId="547566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b/>
          <w:bCs/>
          <w:color w:val="000000"/>
          <w:kern w:val="0"/>
          <w:sz w:val="24"/>
          <w:szCs w:val="24"/>
          <w:lang w:val="en-US" w:eastAsia="zh-CN" w:bidi="ar"/>
        </w:rPr>
      </w:pPr>
      <w:r>
        <w:rPr>
          <w:rFonts w:ascii="宋体" w:hAnsi="宋体" w:eastAsia="宋体" w:cs="宋体"/>
          <w:b/>
          <w:bCs/>
          <w:color w:val="000000"/>
          <w:kern w:val="0"/>
          <w:sz w:val="24"/>
          <w:szCs w:val="24"/>
          <w:lang w:val="en-US" w:eastAsia="zh-CN" w:bidi="ar"/>
        </w:rPr>
        <w:t>标段三：芯棒保温脱气设备</w:t>
      </w:r>
    </w:p>
    <w:p w14:paraId="10168B2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数量：4 套</w:t>
      </w:r>
    </w:p>
    <w:p w14:paraId="7CF86C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使用单位：</w:t>
      </w:r>
      <w:r>
        <w:rPr>
          <w:rFonts w:ascii="宋体" w:hAnsi="宋体" w:eastAsia="宋体" w:cs="宋体"/>
          <w:color w:val="000000"/>
          <w:kern w:val="0"/>
          <w:sz w:val="24"/>
          <w:szCs w:val="24"/>
          <w:lang w:val="en-US" w:eastAsia="zh-CN" w:bidi="ar"/>
        </w:rPr>
        <w:t>江苏远东高新材料有限公司</w:t>
      </w:r>
      <w:r>
        <w:rPr>
          <w:rFonts w:ascii="宋体" w:hAnsi="宋体" w:eastAsia="宋体" w:cs="宋体"/>
          <w:color w:val="000000"/>
          <w:kern w:val="0"/>
          <w:sz w:val="24"/>
          <w:szCs w:val="24"/>
          <w:lang w:val="en-US" w:eastAsia="zh-CN" w:bidi="ar"/>
        </w:rPr>
        <w:t xml:space="preserve"> 4 套</w:t>
      </w:r>
    </w:p>
    <w:p w14:paraId="69E02E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技术依据：《芯棒保温脱气设备指标》</w:t>
      </w:r>
    </w:p>
    <w:p w14:paraId="56E1FC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核心要求：2 炉 / 台套，最高 1200℃，适配 φ90~120mm 芯棒，伺服送棒、PID 温控</w:t>
      </w:r>
    </w:p>
    <w:p w14:paraId="147726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p>
    <w:p w14:paraId="24ABAE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b/>
          <w:bCs/>
          <w:color w:val="000000"/>
          <w:kern w:val="0"/>
          <w:sz w:val="24"/>
          <w:szCs w:val="24"/>
          <w:lang w:val="en-US" w:eastAsia="zh-CN" w:bidi="ar"/>
        </w:rPr>
      </w:pPr>
      <w:r>
        <w:rPr>
          <w:rFonts w:ascii="宋体" w:hAnsi="宋体" w:eastAsia="宋体" w:cs="宋体"/>
          <w:b/>
          <w:bCs/>
          <w:color w:val="000000"/>
          <w:kern w:val="0"/>
          <w:sz w:val="24"/>
          <w:szCs w:val="24"/>
          <w:lang w:val="en-US" w:eastAsia="zh-CN" w:bidi="ar"/>
        </w:rPr>
        <w:t>标段四：芯棒焊接（含火焰抛光）玻璃车床</w:t>
      </w:r>
    </w:p>
    <w:p w14:paraId="7FB595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数量：13 套</w:t>
      </w:r>
    </w:p>
    <w:p w14:paraId="38C55E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使用单位：</w:t>
      </w:r>
      <w:r>
        <w:rPr>
          <w:rFonts w:ascii="宋体" w:hAnsi="宋体" w:eastAsia="宋体" w:cs="宋体"/>
          <w:color w:val="000000"/>
          <w:kern w:val="0"/>
          <w:sz w:val="24"/>
          <w:szCs w:val="24"/>
          <w:lang w:val="en-US" w:eastAsia="zh-CN" w:bidi="ar"/>
        </w:rPr>
        <w:t>江苏远东高新材料有限公司</w:t>
      </w:r>
      <w:r>
        <w:rPr>
          <w:rFonts w:hint="eastAsia" w:ascii="宋体" w:hAnsi="宋体" w:eastAsia="宋体" w:cs="宋体"/>
          <w:color w:val="000000"/>
          <w:kern w:val="0"/>
          <w:sz w:val="24"/>
          <w:szCs w:val="24"/>
          <w:lang w:val="en-US" w:eastAsia="zh-CN" w:bidi="ar"/>
        </w:rPr>
        <w:t>12</w:t>
      </w:r>
      <w:r>
        <w:rPr>
          <w:rFonts w:ascii="宋体" w:hAnsi="宋体" w:eastAsia="宋体" w:cs="宋体"/>
          <w:color w:val="000000"/>
          <w:kern w:val="0"/>
          <w:sz w:val="24"/>
          <w:szCs w:val="24"/>
          <w:lang w:val="en-US" w:eastAsia="zh-CN" w:bidi="ar"/>
        </w:rPr>
        <w:t>套芯棒焊接（含火焰抛光）；远东通讯</w:t>
      </w:r>
      <w:r>
        <w:rPr>
          <w:rFonts w:hint="eastAsia" w:ascii="宋体" w:hAnsi="宋体" w:eastAsia="宋体" w:cs="宋体"/>
          <w:color w:val="000000"/>
          <w:kern w:val="0"/>
          <w:sz w:val="24"/>
          <w:szCs w:val="24"/>
          <w:lang w:val="en-US" w:eastAsia="zh-CN" w:bidi="ar"/>
        </w:rPr>
        <w:t>1</w:t>
      </w:r>
      <w:r>
        <w:rPr>
          <w:rFonts w:ascii="宋体" w:hAnsi="宋体" w:eastAsia="宋体" w:cs="宋体"/>
          <w:color w:val="000000"/>
          <w:kern w:val="0"/>
          <w:sz w:val="24"/>
          <w:szCs w:val="24"/>
          <w:lang w:val="en-US" w:eastAsia="zh-CN" w:bidi="ar"/>
        </w:rPr>
        <w:t>套</w:t>
      </w:r>
      <w:r>
        <w:rPr>
          <w:rFonts w:ascii="宋体" w:hAnsi="宋体" w:eastAsia="宋体" w:cs="宋体"/>
          <w:color w:val="000000"/>
          <w:kern w:val="0"/>
          <w:sz w:val="24"/>
          <w:szCs w:val="24"/>
          <w:lang w:val="en-US" w:eastAsia="zh-CN" w:bidi="ar"/>
        </w:rPr>
        <w:t>芯棒焊接</w:t>
      </w:r>
    </w:p>
    <w:p w14:paraId="575351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技术依据：《芯棒对接玻璃车床设备技术要求》</w:t>
      </w:r>
      <w:r>
        <w:rPr>
          <w:rFonts w:hint="eastAsia" w:ascii="宋体" w:hAnsi="宋体" w:eastAsia="宋体" w:cs="宋体"/>
          <w:color w:val="000000"/>
          <w:kern w:val="0"/>
          <w:sz w:val="24"/>
          <w:szCs w:val="24"/>
          <w:lang w:val="en-US" w:eastAsia="zh-CN" w:bidi="ar"/>
        </w:rPr>
        <w:t>、《芯棒对接设备V1.5》</w:t>
      </w:r>
    </w:p>
    <w:p w14:paraId="15EC22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核心要求：氢氧焰对接抛光、装夹≤60kg、石英件长度 400~3500mm、PLC 控制</w:t>
      </w:r>
    </w:p>
    <w:p w14:paraId="31D29B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p>
    <w:p w14:paraId="7AF7DE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b/>
          <w:bCs/>
          <w:color w:val="000000"/>
          <w:kern w:val="0"/>
          <w:sz w:val="24"/>
          <w:szCs w:val="24"/>
          <w:lang w:val="en-US" w:eastAsia="zh-CN" w:bidi="ar"/>
        </w:rPr>
      </w:pPr>
      <w:r>
        <w:rPr>
          <w:rFonts w:ascii="宋体" w:hAnsi="宋体" w:eastAsia="宋体" w:cs="宋体"/>
          <w:b/>
          <w:bCs/>
          <w:color w:val="000000"/>
          <w:kern w:val="0"/>
          <w:sz w:val="24"/>
          <w:szCs w:val="24"/>
          <w:lang w:val="en-US" w:eastAsia="zh-CN" w:bidi="ar"/>
        </w:rPr>
        <w:t>标段五：芯棒切割机</w:t>
      </w:r>
    </w:p>
    <w:p w14:paraId="4D58B4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数量：2 套</w:t>
      </w:r>
    </w:p>
    <w:p w14:paraId="18246D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使用单位：</w:t>
      </w:r>
      <w:r>
        <w:rPr>
          <w:rFonts w:ascii="宋体" w:hAnsi="宋体" w:eastAsia="宋体" w:cs="宋体"/>
          <w:color w:val="000000"/>
          <w:kern w:val="0"/>
          <w:sz w:val="24"/>
          <w:szCs w:val="24"/>
          <w:lang w:val="en-US" w:eastAsia="zh-CN" w:bidi="ar"/>
        </w:rPr>
        <w:t>江苏远东高新材料有限公司</w:t>
      </w:r>
      <w:r>
        <w:rPr>
          <w:rFonts w:hint="eastAsia" w:ascii="宋体" w:hAnsi="宋体" w:eastAsia="宋体" w:cs="宋体"/>
          <w:color w:val="000000"/>
          <w:kern w:val="0"/>
          <w:sz w:val="24"/>
          <w:szCs w:val="24"/>
          <w:lang w:val="en-US" w:eastAsia="zh-CN" w:bidi="ar"/>
        </w:rPr>
        <w:t>2</w:t>
      </w:r>
      <w:r>
        <w:rPr>
          <w:rFonts w:ascii="宋体" w:hAnsi="宋体" w:eastAsia="宋体" w:cs="宋体"/>
          <w:color w:val="000000"/>
          <w:kern w:val="0"/>
          <w:sz w:val="24"/>
          <w:szCs w:val="24"/>
          <w:lang w:val="en-US" w:eastAsia="zh-CN" w:bidi="ar"/>
        </w:rPr>
        <w:t>套</w:t>
      </w:r>
    </w:p>
    <w:p w14:paraId="479B672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技术依据：《切割机设备技术要求》</w:t>
      </w:r>
    </w:p>
    <w:p w14:paraId="3C4605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核心要求：切割 φ10~200mm 石英棒 / 芯棒，长度精度 ±0.5mm，水冷切割</w:t>
      </w:r>
    </w:p>
    <w:p w14:paraId="26DDB9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p>
    <w:p w14:paraId="112F34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b/>
          <w:bCs/>
          <w:color w:val="000000"/>
          <w:kern w:val="0"/>
          <w:sz w:val="24"/>
          <w:szCs w:val="24"/>
          <w:lang w:val="en-US" w:eastAsia="zh-CN" w:bidi="ar"/>
        </w:rPr>
      </w:pPr>
      <w:r>
        <w:rPr>
          <w:rFonts w:ascii="宋体" w:hAnsi="宋体" w:eastAsia="宋体" w:cs="宋体"/>
          <w:b/>
          <w:bCs/>
          <w:color w:val="000000"/>
          <w:kern w:val="0"/>
          <w:sz w:val="24"/>
          <w:szCs w:val="24"/>
          <w:lang w:val="en-US" w:eastAsia="zh-CN" w:bidi="ar"/>
        </w:rPr>
        <w:t>标段六：设备底座化学锚栓</w:t>
      </w:r>
    </w:p>
    <w:p w14:paraId="339A89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数量：131 个</w:t>
      </w:r>
    </w:p>
    <w:p w14:paraId="00BD77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使用单位：</w:t>
      </w:r>
      <w:r>
        <w:rPr>
          <w:rFonts w:ascii="宋体" w:hAnsi="宋体" w:eastAsia="宋体" w:cs="宋体"/>
          <w:color w:val="000000"/>
          <w:kern w:val="0"/>
          <w:sz w:val="24"/>
          <w:szCs w:val="24"/>
          <w:lang w:val="en-US" w:eastAsia="zh-CN" w:bidi="ar"/>
        </w:rPr>
        <w:t>江苏远东高新材料有限公司</w:t>
      </w:r>
      <w:r>
        <w:rPr>
          <w:rFonts w:ascii="宋体" w:hAnsi="宋体" w:eastAsia="宋体" w:cs="宋体"/>
          <w:color w:val="000000"/>
          <w:kern w:val="0"/>
          <w:sz w:val="24"/>
          <w:szCs w:val="24"/>
          <w:lang w:val="en-US" w:eastAsia="zh-CN" w:bidi="ar"/>
        </w:rPr>
        <w:t>108 个；</w:t>
      </w:r>
      <w:r>
        <w:rPr>
          <w:rFonts w:ascii="宋体" w:hAnsi="宋体" w:eastAsia="宋体" w:cs="宋体"/>
          <w:color w:val="000000"/>
          <w:kern w:val="0"/>
          <w:sz w:val="24"/>
          <w:szCs w:val="24"/>
          <w:lang w:val="en-US" w:eastAsia="zh-CN" w:bidi="ar"/>
        </w:rPr>
        <w:t>远东通讯</w:t>
      </w:r>
      <w:r>
        <w:rPr>
          <w:rFonts w:hint="eastAsia" w:ascii="宋体" w:hAnsi="宋体" w:eastAsia="宋体" w:cs="宋体"/>
          <w:color w:val="000000"/>
          <w:kern w:val="0"/>
          <w:sz w:val="24"/>
          <w:szCs w:val="24"/>
          <w:lang w:val="en-US" w:eastAsia="zh-CN" w:bidi="ar"/>
        </w:rPr>
        <w:t>有限公司</w:t>
      </w:r>
      <w:r>
        <w:rPr>
          <w:rFonts w:hint="eastAsia" w:ascii="宋体" w:hAnsi="宋体" w:eastAsia="宋体" w:cs="宋体"/>
          <w:color w:val="000000"/>
          <w:kern w:val="0"/>
          <w:sz w:val="24"/>
          <w:szCs w:val="24"/>
          <w:lang w:val="en-US" w:eastAsia="zh-CN" w:bidi="ar"/>
        </w:rPr>
        <w:t>23</w:t>
      </w:r>
      <w:r>
        <w:rPr>
          <w:rFonts w:ascii="宋体" w:hAnsi="宋体" w:eastAsia="宋体" w:cs="宋体"/>
          <w:color w:val="000000"/>
          <w:kern w:val="0"/>
          <w:sz w:val="24"/>
          <w:szCs w:val="24"/>
          <w:lang w:val="en-US" w:eastAsia="zh-CN" w:bidi="ar"/>
        </w:rPr>
        <w:t>个</w:t>
      </w:r>
    </w:p>
    <w:p w14:paraId="507DF1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技术依据：《设备化学锚栓技术需求》</w:t>
      </w:r>
    </w:p>
    <w:p w14:paraId="7C18AA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核心要求：含 M20/M24/M30 镀锌螺杆、喜利得 HIT-RE500 药剂，含打孔、注胶、植埋施工</w:t>
      </w:r>
    </w:p>
    <w:p w14:paraId="5736893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p>
    <w:p w14:paraId="191F1B7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b/>
          <w:bCs/>
          <w:color w:val="000000"/>
          <w:kern w:val="0"/>
          <w:sz w:val="24"/>
          <w:szCs w:val="24"/>
          <w:lang w:val="en-US" w:eastAsia="zh-CN" w:bidi="ar"/>
        </w:rPr>
      </w:pPr>
      <w:r>
        <w:rPr>
          <w:rFonts w:ascii="宋体" w:hAnsi="宋体" w:eastAsia="宋体" w:cs="宋体"/>
          <w:b/>
          <w:bCs/>
          <w:color w:val="000000"/>
          <w:kern w:val="0"/>
          <w:sz w:val="24"/>
          <w:szCs w:val="24"/>
          <w:lang w:val="en-US" w:eastAsia="zh-CN" w:bidi="ar"/>
        </w:rPr>
        <w:t>标段七：涂覆模座和模具</w:t>
      </w:r>
    </w:p>
    <w:p w14:paraId="5C0BDBC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数量：9 套</w:t>
      </w:r>
    </w:p>
    <w:p w14:paraId="43B4ED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使用单位：</w:t>
      </w:r>
      <w:r>
        <w:rPr>
          <w:rFonts w:ascii="宋体" w:hAnsi="宋体" w:eastAsia="宋体" w:cs="宋体"/>
          <w:color w:val="000000"/>
          <w:kern w:val="0"/>
          <w:sz w:val="24"/>
          <w:szCs w:val="24"/>
          <w:lang w:val="en-US" w:eastAsia="zh-CN" w:bidi="ar"/>
        </w:rPr>
        <w:t>江苏远东高新材料有限公司</w:t>
      </w:r>
      <w:r>
        <w:rPr>
          <w:rFonts w:hint="eastAsia" w:ascii="宋体" w:hAnsi="宋体" w:eastAsia="宋体" w:cs="宋体"/>
          <w:color w:val="000000"/>
          <w:kern w:val="0"/>
          <w:sz w:val="24"/>
          <w:szCs w:val="24"/>
          <w:lang w:val="en-US" w:eastAsia="zh-CN" w:bidi="ar"/>
        </w:rPr>
        <w:t>9</w:t>
      </w:r>
      <w:r>
        <w:rPr>
          <w:rFonts w:ascii="宋体" w:hAnsi="宋体" w:eastAsia="宋体" w:cs="宋体"/>
          <w:color w:val="000000"/>
          <w:kern w:val="0"/>
          <w:sz w:val="24"/>
          <w:szCs w:val="24"/>
          <w:lang w:val="en-US" w:eastAsia="zh-CN" w:bidi="ar"/>
        </w:rPr>
        <w:t>套</w:t>
      </w:r>
    </w:p>
    <w:p w14:paraId="4B269D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技术依据：《涂覆模座和模具技术需求》</w:t>
      </w:r>
    </w:p>
    <w:p w14:paraId="652D28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核心要求：超高速拉丝≥3000m/min，湿对湿涂覆，X-Y 可调工作台，同心度达标</w:t>
      </w:r>
    </w:p>
    <w:p w14:paraId="30272E5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firstLine="0" w:firstLineChars="0"/>
        <w:jc w:val="left"/>
        <w:rPr>
          <w:b/>
          <w:bCs/>
          <w:color w:val="000000"/>
          <w:sz w:val="24"/>
          <w:szCs w:val="24"/>
        </w:rPr>
      </w:pPr>
      <w:r>
        <w:rPr>
          <w:rFonts w:ascii="宋体" w:hAnsi="宋体" w:eastAsia="宋体" w:cs="宋体"/>
          <w:b/>
          <w:bCs/>
          <w:color w:val="000000"/>
          <w:kern w:val="0"/>
          <w:sz w:val="24"/>
          <w:szCs w:val="24"/>
          <w:lang w:val="en-US" w:eastAsia="zh-CN" w:bidi="ar"/>
        </w:rPr>
        <w:t>投标人资格要求</w:t>
      </w:r>
    </w:p>
    <w:p w14:paraId="3A0BB12D">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法人资格：中华人民共和国境内注册，独立法人，有效营业执照，经营范围含光纤设备 / 精密测试设备相关内容</w:t>
      </w:r>
    </w:p>
    <w:p w14:paraId="4E62204E">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业绩要求：近 5 年具有</w:t>
      </w:r>
      <w:r>
        <w:rPr>
          <w:rStyle w:val="6"/>
          <w:b/>
          <w:bCs/>
          <w:color w:val="000000"/>
          <w:sz w:val="24"/>
          <w:szCs w:val="24"/>
        </w:rPr>
        <w:t>光纤制造 / 光纤预制棒生产设备</w:t>
      </w:r>
      <w:r>
        <w:rPr>
          <w:color w:val="000000"/>
          <w:sz w:val="24"/>
          <w:szCs w:val="24"/>
        </w:rPr>
        <w:t>同类成功案例，提供合同及验收证明</w:t>
      </w:r>
    </w:p>
    <w:p w14:paraId="5DB02083">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专业能力：具备设备设计、制造、安装、调试、售后一体化服务能力</w:t>
      </w:r>
    </w:p>
    <w:p w14:paraId="698DDF80">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信誉要求：近 3 年无重大违法、失信、安全事故</w:t>
      </w:r>
    </w:p>
    <w:p w14:paraId="1EDD76EF">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其他：</w:t>
      </w:r>
      <w:r>
        <w:rPr>
          <w:b/>
          <w:bCs/>
          <w:color w:val="000000"/>
          <w:sz w:val="24"/>
          <w:szCs w:val="24"/>
        </w:rPr>
        <w:t>不接受联合体投标，不允许转包、违法分包</w:t>
      </w:r>
    </w:p>
    <w:p w14:paraId="08034E5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firstLine="0" w:firstLineChars="0"/>
        <w:jc w:val="left"/>
        <w:rPr>
          <w:b/>
          <w:bCs/>
          <w:color w:val="000000"/>
          <w:sz w:val="24"/>
          <w:szCs w:val="24"/>
        </w:rPr>
      </w:pPr>
      <w:r>
        <w:rPr>
          <w:rFonts w:ascii="宋体" w:hAnsi="宋体" w:eastAsia="宋体" w:cs="宋体"/>
          <w:b/>
          <w:bCs/>
          <w:color w:val="000000"/>
          <w:kern w:val="0"/>
          <w:sz w:val="24"/>
          <w:szCs w:val="24"/>
          <w:lang w:val="en-US" w:eastAsia="zh-CN" w:bidi="ar"/>
        </w:rPr>
        <w:t>报价、交货与付款</w:t>
      </w:r>
    </w:p>
    <w:p w14:paraId="4476D3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b w:val="0"/>
          <w:bCs w:val="0"/>
          <w:color w:val="000000"/>
          <w:kern w:val="2"/>
          <w:sz w:val="24"/>
          <w:szCs w:val="24"/>
          <w:lang w:val="en-US" w:eastAsia="zh-CN" w:bidi="ar-SA"/>
        </w:rPr>
      </w:pPr>
      <w:r>
        <w:rPr>
          <w:rFonts w:hint="eastAsia" w:asciiTheme="minorHAnsi" w:hAnsiTheme="minorHAnsi" w:eastAsiaTheme="minorEastAsia" w:cstheme="minorBidi"/>
          <w:b w:val="0"/>
          <w:bCs w:val="0"/>
          <w:color w:val="000000"/>
          <w:kern w:val="2"/>
          <w:sz w:val="24"/>
          <w:szCs w:val="24"/>
          <w:lang w:val="en-US" w:eastAsia="zh-CN" w:bidi="ar-SA"/>
        </w:rPr>
        <w:t>投标方报价应包含：设备价、调试费、包装，运输、保险费、工程施工费；设备质保期经调试验收合格后至少</w:t>
      </w:r>
      <w:r>
        <w:rPr>
          <w:rFonts w:hint="eastAsia" w:asciiTheme="minorHAnsi" w:hAnsiTheme="minorHAnsi" w:eastAsiaTheme="minorEastAsia" w:cstheme="minorBidi"/>
          <w:b/>
          <w:bCs/>
          <w:color w:val="000000"/>
          <w:kern w:val="2"/>
          <w:sz w:val="24"/>
          <w:szCs w:val="24"/>
          <w:lang w:val="en-US" w:eastAsia="zh-CN" w:bidi="ar-SA"/>
        </w:rPr>
        <w:t>贰年（质保期贰年）</w:t>
      </w:r>
      <w:r>
        <w:rPr>
          <w:rFonts w:hint="eastAsia" w:asciiTheme="minorHAnsi" w:hAnsiTheme="minorHAnsi" w:eastAsiaTheme="minorEastAsia" w:cstheme="minorBidi"/>
          <w:b w:val="0"/>
          <w:bCs w:val="0"/>
          <w:color w:val="000000"/>
          <w:kern w:val="2"/>
          <w:sz w:val="24"/>
          <w:szCs w:val="24"/>
          <w:lang w:val="en-US" w:eastAsia="zh-CN" w:bidi="ar-SA"/>
        </w:rPr>
        <w:t>。</w:t>
      </w:r>
    </w:p>
    <w:p w14:paraId="1A09692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Chars="0" w:right="0" w:rightChars="0"/>
        <w:jc w:val="left"/>
        <w:rPr>
          <w:rFonts w:hint="eastAsia" w:asciiTheme="minorHAnsi" w:hAnsiTheme="minorHAnsi" w:eastAsiaTheme="minorEastAsia" w:cstheme="minorBidi"/>
          <w:b w:val="0"/>
          <w:bCs w:val="0"/>
          <w:color w:val="000000"/>
          <w:kern w:val="2"/>
          <w:sz w:val="24"/>
          <w:szCs w:val="24"/>
          <w:lang w:val="en-US" w:eastAsia="zh-CN" w:bidi="ar-SA"/>
        </w:rPr>
      </w:pPr>
      <w:r>
        <w:rPr>
          <w:rFonts w:hint="eastAsia" w:asciiTheme="minorHAnsi" w:hAnsiTheme="minorHAnsi" w:eastAsiaTheme="minorEastAsia" w:cstheme="minorBidi"/>
          <w:b w:val="0"/>
          <w:bCs w:val="0"/>
          <w:color w:val="000000"/>
          <w:kern w:val="2"/>
          <w:sz w:val="24"/>
          <w:szCs w:val="24"/>
          <w:lang w:val="en-US" w:eastAsia="zh-CN" w:bidi="ar-SA"/>
        </w:rPr>
        <w:t>付款方式为：</w:t>
      </w:r>
      <w:r>
        <w:rPr>
          <w:rFonts w:hint="eastAsia" w:asciiTheme="minorHAnsi" w:hAnsiTheme="minorHAnsi" w:eastAsiaTheme="minorEastAsia" w:cstheme="minorBidi"/>
          <w:b/>
          <w:bCs/>
          <w:color w:val="000000" w:themeColor="text1"/>
          <w:kern w:val="2"/>
          <w:sz w:val="24"/>
          <w:szCs w:val="24"/>
          <w:u w:val="double"/>
          <w:lang w:val="en-US" w:eastAsia="zh-CN" w:bidi="ar-SA"/>
          <w14:textFill>
            <w14:solidFill>
              <w14:schemeClr w14:val="tx1"/>
            </w14:solidFill>
          </w14:textFill>
        </w:rPr>
        <w:t>预付10%，到货并收到全额增值税发票支付40%，设备验收支付40%，设备质保金10%。</w:t>
      </w:r>
      <w:r>
        <w:rPr>
          <w:rFonts w:hint="eastAsia" w:asciiTheme="minorHAnsi" w:hAnsiTheme="minorHAnsi" w:eastAsiaTheme="minorEastAsia" w:cstheme="minorBidi"/>
          <w:b w:val="0"/>
          <w:bCs w:val="0"/>
          <w:color w:val="000000"/>
          <w:kern w:val="2"/>
          <w:sz w:val="24"/>
          <w:szCs w:val="24"/>
          <w:lang w:val="en-US" w:eastAsia="zh-CN" w:bidi="ar-SA"/>
        </w:rPr>
        <w:t>若涉及不同付款方式，可在报价书内做商务偏离说明。</w:t>
      </w:r>
    </w:p>
    <w:p w14:paraId="26858E3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firstLine="0" w:firstLineChars="0"/>
        <w:jc w:val="left"/>
        <w:rPr>
          <w:rFonts w:ascii="宋体" w:hAnsi="宋体" w:eastAsia="宋体" w:cs="宋体"/>
          <w:b/>
          <w:bCs/>
          <w:color w:val="000000"/>
          <w:kern w:val="0"/>
          <w:sz w:val="24"/>
          <w:szCs w:val="24"/>
          <w:lang w:val="en-US" w:eastAsia="zh-CN" w:bidi="ar"/>
        </w:rPr>
      </w:pPr>
      <w:r>
        <w:rPr>
          <w:rFonts w:ascii="宋体" w:hAnsi="宋体" w:eastAsia="宋体" w:cs="宋体"/>
          <w:b/>
          <w:bCs/>
          <w:color w:val="000000"/>
          <w:kern w:val="0"/>
          <w:sz w:val="24"/>
          <w:szCs w:val="24"/>
          <w:lang w:val="en-US" w:eastAsia="zh-CN" w:bidi="ar"/>
        </w:rPr>
        <w:t>投标文件内容与递交</w:t>
      </w:r>
    </w:p>
    <w:p w14:paraId="7BB8B4E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color w:val="000000"/>
          <w:sz w:val="24"/>
          <w:szCs w:val="24"/>
        </w:rPr>
      </w:pPr>
      <w:r>
        <w:rPr>
          <w:rFonts w:ascii="宋体" w:hAnsi="宋体" w:eastAsia="宋体" w:cs="宋体"/>
          <w:color w:val="000000"/>
          <w:kern w:val="0"/>
          <w:sz w:val="24"/>
          <w:szCs w:val="24"/>
          <w:lang w:val="en-US" w:eastAsia="zh-CN" w:bidi="ar"/>
        </w:rPr>
        <w:t>（一）文件内容（</w:t>
      </w:r>
      <w:r>
        <w:rPr>
          <w:rFonts w:ascii="宋体" w:hAnsi="宋体" w:eastAsia="宋体" w:cs="宋体"/>
          <w:color w:val="000000"/>
          <w:kern w:val="0"/>
          <w:sz w:val="24"/>
          <w:szCs w:val="24"/>
          <w:highlight w:val="yellow"/>
          <w:lang w:val="en-US" w:eastAsia="zh-CN" w:bidi="ar"/>
        </w:rPr>
        <w:t>按标段独立编制、独立装订</w:t>
      </w:r>
      <w:r>
        <w:rPr>
          <w:rFonts w:ascii="宋体" w:hAnsi="宋体" w:eastAsia="宋体" w:cs="宋体"/>
          <w:color w:val="000000"/>
          <w:kern w:val="0"/>
          <w:sz w:val="24"/>
          <w:szCs w:val="24"/>
          <w:lang w:val="en-US" w:eastAsia="zh-CN" w:bidi="ar"/>
        </w:rPr>
        <w:t>）</w:t>
      </w:r>
    </w:p>
    <w:p w14:paraId="13C9426B">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lang w:eastAsia="zh-CN" w:bidi="he-IL"/>
        </w:rPr>
      </w:pPr>
      <w:r>
        <w:rPr>
          <w:rFonts w:hint="eastAsia" w:ascii="Times New Roman" w:hAnsi="Times New Roman" w:eastAsia="宋体" w:cs="Times New Roman"/>
          <w:sz w:val="24"/>
          <w:lang w:val="en-US" w:eastAsia="zh-CN" w:bidi="he-IL"/>
        </w:rPr>
        <w:t>1、</w:t>
      </w:r>
      <w:r>
        <w:rPr>
          <w:rFonts w:hint="eastAsia" w:ascii="Times New Roman" w:hAnsi="Times New Roman" w:eastAsia="宋体" w:cs="Times New Roman"/>
          <w:sz w:val="24"/>
          <w:lang w:bidi="he-IL"/>
        </w:rPr>
        <w:t>企业资质文件</w:t>
      </w:r>
      <w:r>
        <w:rPr>
          <w:rFonts w:hint="eastAsia" w:ascii="Times New Roman" w:hAnsi="Times New Roman" w:eastAsia="宋体" w:cs="Times New Roman"/>
          <w:sz w:val="24"/>
          <w:lang w:eastAsia="zh-CN" w:bidi="he-IL"/>
        </w:rPr>
        <w:t>：</w:t>
      </w:r>
    </w:p>
    <w:p w14:paraId="1207567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left"/>
        <w:rPr>
          <w:rFonts w:hint="eastAsia"/>
          <w:color w:val="000000"/>
          <w:sz w:val="24"/>
          <w:szCs w:val="24"/>
        </w:rPr>
      </w:pPr>
      <w:r>
        <w:rPr>
          <w:rFonts w:hint="eastAsia"/>
          <w:color w:val="000000"/>
          <w:sz w:val="24"/>
          <w:szCs w:val="24"/>
        </w:rPr>
        <w:t xml:space="preserve">提供：公司介绍文本、营业执照（三证合一）、银行开户许可证、法人授权委托书、投标对接人身份证复印件（务必备注联系方式）、财务审计报告、质量管理体系认证证书、行业/生产资质证书；报价公司对本次项目的专项授权及承诺书等有效资质证明（如：代理证书等）；最近5—10年内同类设备/系统的销售业绩表，用户名称、时间、联系方式及用户意见等。 </w:t>
      </w:r>
    </w:p>
    <w:p w14:paraId="3BFA3B86">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lang w:bidi="he-IL"/>
        </w:rPr>
      </w:pPr>
      <w:r>
        <w:rPr>
          <w:rFonts w:hint="eastAsia" w:ascii="Times New Roman" w:hAnsi="Times New Roman" w:eastAsia="宋体" w:cs="Times New Roman"/>
          <w:sz w:val="24"/>
          <w:lang w:bidi="he-IL"/>
        </w:rPr>
        <w:t>2、技术文件：</w:t>
      </w:r>
    </w:p>
    <w:p w14:paraId="2E406143">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hanging="360" w:firstLineChars="0"/>
        <w:jc w:val="left"/>
        <w:rPr>
          <w:color w:val="000000"/>
          <w:sz w:val="24"/>
          <w:szCs w:val="24"/>
        </w:rPr>
      </w:pPr>
      <w:r>
        <w:rPr>
          <w:rFonts w:hint="eastAsia"/>
          <w:color w:val="000000"/>
          <w:sz w:val="24"/>
          <w:szCs w:val="24"/>
        </w:rPr>
        <w:t>投标设备的制造标准；投标设备的技术规范书按招标设备的技术要求应详细说明设备配置、产商、核心配件/组件品牌和设备各部分性能特点，技术参数，外形图，部件的结构、材料，电控系统说明，随机备件清单，随机技术资料目录，技术服务承诺，质量保证承诺等</w:t>
      </w:r>
    </w:p>
    <w:p w14:paraId="5BD2B4E2">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hanging="360" w:firstLineChars="0"/>
        <w:jc w:val="left"/>
        <w:rPr>
          <w:rFonts w:hint="eastAsia"/>
          <w:color w:val="000000"/>
          <w:sz w:val="24"/>
          <w:szCs w:val="24"/>
        </w:rPr>
      </w:pPr>
      <w:r>
        <w:rPr>
          <w:rFonts w:hint="eastAsia"/>
          <w:color w:val="000000"/>
          <w:sz w:val="24"/>
          <w:szCs w:val="24"/>
        </w:rPr>
        <w:t>根据我司技术要求及后期技术答疑内容，提列报价明细表（工程量清单表），明确所报材料：名称+材质+规格型号+处理工艺+数量等核心信息</w:t>
      </w:r>
    </w:p>
    <w:p w14:paraId="3B6A3A5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left"/>
        <w:rPr>
          <w:color w:val="000000"/>
          <w:sz w:val="24"/>
          <w:szCs w:val="24"/>
        </w:rPr>
      </w:pPr>
      <w:r>
        <w:rPr>
          <w:rFonts w:hint="eastAsia"/>
          <w:color w:val="000000"/>
          <w:sz w:val="24"/>
          <w:szCs w:val="24"/>
        </w:rPr>
        <w:t>3、商务文件：</w:t>
      </w:r>
    </w:p>
    <w:p w14:paraId="663CD78B">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hanging="360" w:firstLineChars="0"/>
        <w:jc w:val="left"/>
        <w:rPr>
          <w:rFonts w:ascii="Times New Roman" w:hAnsi="Times New Roman" w:eastAsia="宋体" w:cs="Times New Roman"/>
          <w:sz w:val="24"/>
          <w:lang w:bidi="he-IL"/>
        </w:rPr>
      </w:pPr>
      <w:r>
        <w:rPr>
          <w:rFonts w:hint="eastAsia"/>
          <w:color w:val="000000"/>
          <w:sz w:val="24"/>
          <w:szCs w:val="24"/>
        </w:rPr>
        <w:t>投标设备的最短交货期；投标设备各组成部份（分项报价）、设备常用备品备件（明确品牌型号后分项报价）；投标设备的付款方式确认。</w:t>
      </w:r>
    </w:p>
    <w:p w14:paraId="1A183CB1">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hanging="360" w:firstLineChars="0"/>
        <w:jc w:val="left"/>
        <w:rPr>
          <w:rFonts w:ascii="Times New Roman" w:hAnsi="Times New Roman" w:eastAsia="宋体" w:cs="Times New Roman"/>
          <w:sz w:val="24"/>
          <w:lang w:bidi="he-IL"/>
        </w:rPr>
      </w:pPr>
      <w:r>
        <w:rPr>
          <w:rFonts w:hint="eastAsia" w:ascii="Times New Roman" w:hAnsi="Times New Roman" w:eastAsia="宋体" w:cs="Times New Roman"/>
          <w:b/>
          <w:bCs/>
          <w:color w:val="FF0000"/>
          <w:sz w:val="30"/>
          <w:szCs w:val="30"/>
          <w:lang w:bidi="he-IL"/>
        </w:rPr>
        <w:t>投标书正本二份，副本二份，投标文件须密封并在封口签字或加盖公章(需在快递外包袋上注明</w:t>
      </w:r>
      <w:r>
        <w:rPr>
          <w:rFonts w:hint="eastAsia" w:ascii="Times New Roman" w:hAnsi="Times New Roman" w:eastAsia="宋体" w:cs="Times New Roman"/>
          <w:b/>
          <w:bCs/>
          <w:color w:val="FF0000"/>
          <w:sz w:val="32"/>
          <w:szCs w:val="32"/>
          <w:u w:val="double"/>
          <w:lang w:bidi="he-IL"/>
        </w:rPr>
        <w:t>公司简称+标书</w:t>
      </w:r>
      <w:r>
        <w:rPr>
          <w:rFonts w:hint="eastAsia" w:ascii="Times New Roman" w:hAnsi="Times New Roman" w:eastAsia="宋体" w:cs="Times New Roman"/>
          <w:b/>
          <w:bCs/>
          <w:color w:val="FF0000"/>
          <w:sz w:val="30"/>
          <w:szCs w:val="30"/>
          <w:lang w:bidi="he-IL"/>
        </w:rPr>
        <w:t>字样)。</w:t>
      </w:r>
    </w:p>
    <w:p w14:paraId="289D0777">
      <w:pPr>
        <w:keepNext w:val="0"/>
        <w:keepLines w:val="0"/>
        <w:pageBreakBefore w:val="0"/>
        <w:widowControl/>
        <w:kinsoku/>
        <w:wordWrap/>
        <w:overflowPunct/>
        <w:topLinePunct w:val="0"/>
        <w:autoSpaceDE/>
        <w:autoSpaceDN/>
        <w:bidi w:val="0"/>
        <w:adjustRightInd/>
        <w:snapToGrid/>
        <w:spacing w:before="156" w:beforeLines="50" w:line="360" w:lineRule="auto"/>
        <w:jc w:val="left"/>
        <w:textAlignment w:val="auto"/>
        <w:rPr>
          <w:color w:val="000000"/>
          <w:sz w:val="24"/>
          <w:szCs w:val="24"/>
        </w:rPr>
      </w:pPr>
      <w:r>
        <w:rPr>
          <w:rFonts w:hint="eastAsia" w:ascii="Times New Roman" w:hAnsi="Times New Roman" w:eastAsia="宋体" w:cs="Times New Roman"/>
          <w:sz w:val="24"/>
          <w:lang w:bidi="he-IL"/>
        </w:rPr>
        <w:t>注：商务标书与技术标分开装订，可并包快递或送达（商务报价独立密封后+技术标书=并包快递/送达）</w:t>
      </w:r>
    </w:p>
    <w:p w14:paraId="0AEA9F4A">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递交信息</w:t>
      </w:r>
    </w:p>
    <w:p w14:paraId="2DE9093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递交截止时间：2026 年 0</w:t>
      </w:r>
      <w:r>
        <w:rPr>
          <w:rFonts w:hint="eastAsia" w:ascii="宋体" w:hAnsi="宋体" w:eastAsia="宋体" w:cs="宋体"/>
          <w:color w:val="000000"/>
          <w:kern w:val="0"/>
          <w:sz w:val="24"/>
          <w:szCs w:val="24"/>
          <w:lang w:val="en-US" w:eastAsia="zh-CN" w:bidi="ar"/>
        </w:rPr>
        <w:t>6</w:t>
      </w:r>
      <w:r>
        <w:rPr>
          <w:rFonts w:ascii="宋体" w:hAnsi="宋体" w:eastAsia="宋体" w:cs="宋体"/>
          <w:color w:val="000000"/>
          <w:kern w:val="0"/>
          <w:sz w:val="24"/>
          <w:szCs w:val="24"/>
          <w:lang w:val="en-US" w:eastAsia="zh-CN" w:bidi="ar"/>
        </w:rPr>
        <w:t xml:space="preserve"> 月 </w:t>
      </w:r>
      <w:r>
        <w:rPr>
          <w:rFonts w:hint="eastAsia" w:ascii="宋体" w:hAnsi="宋体" w:eastAsia="宋体" w:cs="宋体"/>
          <w:color w:val="000000"/>
          <w:kern w:val="0"/>
          <w:sz w:val="24"/>
          <w:szCs w:val="24"/>
          <w:lang w:val="en-US" w:eastAsia="zh-CN" w:bidi="ar"/>
        </w:rPr>
        <w:t>1</w:t>
      </w:r>
      <w:bookmarkStart w:id="0" w:name="_GoBack"/>
      <w:bookmarkEnd w:id="0"/>
      <w:r>
        <w:rPr>
          <w:rFonts w:ascii="宋体" w:hAnsi="宋体" w:eastAsia="宋体" w:cs="宋体"/>
          <w:color w:val="000000"/>
          <w:kern w:val="0"/>
          <w:sz w:val="24"/>
          <w:szCs w:val="24"/>
          <w:lang w:val="en-US" w:eastAsia="zh-CN" w:bidi="ar"/>
        </w:rPr>
        <w:t xml:space="preserve"> 日 17 时 30 分（北京时间）</w:t>
      </w:r>
    </w:p>
    <w:p w14:paraId="39E1731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递交地点：远东电缆有限公司行政楼 1 楼 105 办公室（宜兴市高塍镇远东大道 8 号）</w:t>
      </w:r>
    </w:p>
    <w:p w14:paraId="5E7916F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color w:val="000000"/>
          <w:sz w:val="24"/>
          <w:szCs w:val="24"/>
        </w:rPr>
      </w:pPr>
      <w:r>
        <w:rPr>
          <w:rFonts w:ascii="宋体" w:hAnsi="宋体" w:eastAsia="宋体" w:cs="宋体"/>
          <w:color w:val="000000"/>
          <w:kern w:val="0"/>
          <w:sz w:val="24"/>
          <w:szCs w:val="24"/>
          <w:lang w:val="en-US" w:eastAsia="zh-CN" w:bidi="ar"/>
        </w:rPr>
        <w:t>递交签收人：吴梦迪 电话：18861779870</w:t>
      </w:r>
    </w:p>
    <w:p w14:paraId="7CD4ED9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firstLine="0" w:firstLineChars="0"/>
        <w:jc w:val="left"/>
        <w:rPr>
          <w:b/>
          <w:bCs/>
          <w:color w:val="000000"/>
          <w:sz w:val="24"/>
          <w:szCs w:val="24"/>
        </w:rPr>
      </w:pPr>
      <w:r>
        <w:rPr>
          <w:rFonts w:ascii="宋体" w:hAnsi="宋体" w:eastAsia="宋体" w:cs="宋体"/>
          <w:b/>
          <w:bCs/>
          <w:color w:val="000000"/>
          <w:kern w:val="0"/>
          <w:sz w:val="24"/>
          <w:szCs w:val="24"/>
          <w:lang w:val="en-US" w:eastAsia="zh-CN" w:bidi="ar"/>
        </w:rPr>
        <w:t>其他说明</w:t>
      </w:r>
    </w:p>
    <w:p w14:paraId="28ECE43A">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5" w:leftChars="0" w:right="0" w:rightChars="0" w:hanging="205" w:firstLineChars="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本标书仅提供了招标设备的基本参数及要求，投标方不能因招标书的限定而免除对投标设备应满足招标方其它要求应承担的责任。</w:t>
      </w:r>
    </w:p>
    <w:p w14:paraId="719A3552">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5" w:leftChars="0" w:right="0" w:rightChars="0" w:hanging="205" w:firstLineChars="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招标方在合同签定之前有权对设备采购数量和性能参数进行调整。</w:t>
      </w:r>
    </w:p>
    <w:p w14:paraId="0D6ED498">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5" w:leftChars="0" w:right="0" w:rightChars="0" w:hanging="205" w:firstLineChars="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本次招标需现场开标，开标时间另行通知。开标地址与接收地址一致，不能现场开标则视为弃标。投标方应派出总经理、董事长/实控人进行现场开标，如派出商务代表开标，则需开具加盖投标公司公章、总经理、董事长/实控人签名的授权书，并在开标当天进行展示。</w:t>
      </w:r>
    </w:p>
    <w:p w14:paraId="7AFF5D65">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5" w:leftChars="0" w:right="0" w:rightChars="0" w:hanging="205" w:firstLineChars="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届时由招标方邀请有关方面专家对标书进行评审，根据评审情况由投标方对投标设备标书内容做进一步交流澄清，投标方就相关问题作书面承诺。</w:t>
      </w:r>
    </w:p>
    <w:p w14:paraId="78552770">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5" w:leftChars="0" w:right="0" w:rightChars="0" w:hanging="205" w:firstLineChars="0"/>
        <w:jc w:val="left"/>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招标方依据评审和答疑结果确定中标单位，并通知中标单位签订合同、技术协议等文件，对未中标单位招标方不做解释。</w:t>
      </w:r>
    </w:p>
    <w:p w14:paraId="7E6532E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firstLine="0" w:firstLineChars="0"/>
        <w:jc w:val="left"/>
        <w:rPr>
          <w:rFonts w:ascii="宋体" w:hAnsi="宋体" w:eastAsia="宋体" w:cs="宋体"/>
          <w:b/>
          <w:bCs/>
          <w:color w:val="000000"/>
          <w:kern w:val="0"/>
          <w:sz w:val="24"/>
          <w:szCs w:val="24"/>
          <w:lang w:val="en-US" w:eastAsia="zh-CN" w:bidi="ar"/>
        </w:rPr>
      </w:pPr>
      <w:r>
        <w:rPr>
          <w:rFonts w:ascii="宋体" w:hAnsi="宋体" w:eastAsia="宋体" w:cs="宋体"/>
          <w:b/>
          <w:bCs/>
          <w:color w:val="000000"/>
          <w:kern w:val="0"/>
          <w:sz w:val="24"/>
          <w:szCs w:val="24"/>
          <w:lang w:val="en-US" w:eastAsia="zh-CN" w:bidi="ar"/>
        </w:rPr>
        <w:t>联系方式</w:t>
      </w:r>
    </w:p>
    <w:p w14:paraId="27E66C2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hint="default"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招标人：江苏远东高新材料有限公司</w:t>
      </w:r>
      <w:r>
        <w:rPr>
          <w:rFonts w:hint="eastAsia" w:ascii="宋体" w:hAnsi="宋体" w:eastAsia="宋体" w:cs="宋体"/>
          <w:color w:val="000000"/>
          <w:kern w:val="0"/>
          <w:sz w:val="24"/>
          <w:szCs w:val="24"/>
          <w:lang w:val="en-US" w:eastAsia="zh-CN" w:bidi="ar"/>
        </w:rPr>
        <w:t>、远东通讯有限公司</w:t>
      </w:r>
    </w:p>
    <w:p w14:paraId="0910ABD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hint="default"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地址：江苏省无锡市宜兴市屺亭街道凯旋路 36 号</w:t>
      </w:r>
      <w:r>
        <w:rPr>
          <w:rFonts w:hint="eastAsia" w:ascii="宋体" w:hAnsi="宋体" w:eastAsia="宋体" w:cs="宋体"/>
          <w:color w:val="000000"/>
          <w:kern w:val="0"/>
          <w:sz w:val="24"/>
          <w:szCs w:val="24"/>
          <w:lang w:val="en-US" w:eastAsia="zh-CN" w:bidi="ar"/>
        </w:rPr>
        <w:t>、江苏省无锡市宜兴市高塍镇华远路1号</w:t>
      </w:r>
    </w:p>
    <w:p w14:paraId="2F19D4D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联系人：吴梦迪 电话：18861779870</w:t>
      </w:r>
    </w:p>
    <w:p w14:paraId="79D62B5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color w:val="000000"/>
          <w:sz w:val="24"/>
          <w:szCs w:val="24"/>
        </w:rPr>
      </w:pPr>
      <w:r>
        <w:rPr>
          <w:rFonts w:ascii="宋体" w:hAnsi="宋体" w:eastAsia="宋体" w:cs="宋体"/>
          <w:color w:val="000000"/>
          <w:kern w:val="0"/>
          <w:sz w:val="24"/>
          <w:szCs w:val="24"/>
          <w:lang w:val="en-US" w:eastAsia="zh-CN" w:bidi="ar"/>
        </w:rPr>
        <w:t>技术答疑：李鑫鑫 18861778077、梁伟 18551261697</w:t>
      </w:r>
    </w:p>
    <w:p w14:paraId="1DD14E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江苏远东高新材料有限公司</w:t>
      </w:r>
    </w:p>
    <w:p w14:paraId="362C1B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远东通讯有限公司</w:t>
      </w:r>
    </w:p>
    <w:p w14:paraId="5B4A84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color w:val="000000"/>
          <w:sz w:val="24"/>
          <w:szCs w:val="24"/>
        </w:rPr>
      </w:pPr>
      <w:r>
        <w:rPr>
          <w:rFonts w:ascii="宋体" w:hAnsi="宋体" w:eastAsia="宋体" w:cs="宋体"/>
          <w:color w:val="000000"/>
          <w:kern w:val="0"/>
          <w:sz w:val="24"/>
          <w:szCs w:val="24"/>
          <w:lang w:val="en-US" w:eastAsia="zh-CN" w:bidi="ar"/>
        </w:rPr>
        <w:t>2026 年 05 月 09 日</w:t>
      </w:r>
    </w:p>
    <w:p w14:paraId="2270208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1D4C5C"/>
    <w:multiLevelType w:val="singleLevel"/>
    <w:tmpl w:val="AB1D4C5C"/>
    <w:lvl w:ilvl="0" w:tentative="0">
      <w:start w:val="1"/>
      <w:numFmt w:val="chineseCounting"/>
      <w:suff w:val="nothing"/>
      <w:lvlText w:val="%1、"/>
      <w:lvlJc w:val="left"/>
      <w:pPr>
        <w:ind w:left="0" w:firstLine="420"/>
      </w:pPr>
      <w:rPr>
        <w:rFonts w:hint="eastAsia"/>
        <w:b/>
        <w:bCs/>
      </w:rPr>
    </w:lvl>
  </w:abstractNum>
  <w:abstractNum w:abstractNumId="1">
    <w:nsid w:val="C1390C8E"/>
    <w:multiLevelType w:val="singleLevel"/>
    <w:tmpl w:val="C1390C8E"/>
    <w:lvl w:ilvl="0" w:tentative="0">
      <w:start w:val="1"/>
      <w:numFmt w:val="decimal"/>
      <w:lvlText w:val="(%1)"/>
      <w:lvlJc w:val="left"/>
      <w:pPr>
        <w:ind w:left="425" w:hanging="425"/>
      </w:pPr>
      <w:rPr>
        <w:rFonts w:hint="default"/>
      </w:rPr>
    </w:lvl>
  </w:abstractNum>
  <w:abstractNum w:abstractNumId="2">
    <w:nsid w:val="197AD81F"/>
    <w:multiLevelType w:val="multilevel"/>
    <w:tmpl w:val="197AD81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40DA2BF9"/>
    <w:multiLevelType w:val="singleLevel"/>
    <w:tmpl w:val="40DA2BF9"/>
    <w:lvl w:ilvl="0" w:tentative="0">
      <w:start w:val="2"/>
      <w:numFmt w:val="chineseCounting"/>
      <w:suff w:val="nothing"/>
      <w:lvlText w:val="（%1）"/>
      <w:lvlJc w:val="left"/>
      <w:rPr>
        <w:rFonts w:hint="eastAsia"/>
      </w:rPr>
    </w:lvl>
  </w:abstractNum>
  <w:abstractNum w:abstractNumId="4">
    <w:nsid w:val="50C636E9"/>
    <w:multiLevelType w:val="multilevel"/>
    <w:tmpl w:val="50C636E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7246B9CE"/>
    <w:multiLevelType w:val="singleLevel"/>
    <w:tmpl w:val="7246B9CE"/>
    <w:lvl w:ilvl="0" w:tentative="0">
      <w:start w:val="1"/>
      <w:numFmt w:val="decimal"/>
      <w:suff w:val="space"/>
      <w:lvlText w:val="%1."/>
      <w:lvlJc w:val="left"/>
      <w:pPr>
        <w:ind w:left="425" w:hanging="425"/>
      </w:pPr>
      <w:rPr>
        <w:rFonts w:hint="default"/>
      </w:rPr>
    </w:lvl>
  </w:abstractNum>
  <w:abstractNum w:abstractNumId="6">
    <w:nsid w:val="7C2DEF1C"/>
    <w:multiLevelType w:val="singleLevel"/>
    <w:tmpl w:val="7C2DEF1C"/>
    <w:lvl w:ilvl="0" w:tentative="0">
      <w:start w:val="1"/>
      <w:numFmt w:val="decimal"/>
      <w:lvlText w:val="(%1)"/>
      <w:lvlJc w:val="left"/>
      <w:pPr>
        <w:ind w:left="425" w:hanging="425"/>
      </w:pPr>
      <w:rPr>
        <w:rFonts w:hint="default"/>
      </w:rPr>
    </w:lvl>
  </w:abstractNum>
  <w:num w:numId="1">
    <w:abstractNumId w:val="0"/>
  </w:num>
  <w:num w:numId="2">
    <w:abstractNumId w:val="2"/>
  </w:num>
  <w:num w:numId="3">
    <w:abstractNumId w:val="4"/>
  </w:num>
  <w:num w:numId="4">
    <w:abstractNumId w:val="6"/>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EF531A"/>
    <w:rsid w:val="06C00AFE"/>
    <w:rsid w:val="22EF5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2325</Words>
  <Characters>2532</Characters>
  <Lines>0</Lines>
  <Paragraphs>0</Paragraphs>
  <TotalTime>3</TotalTime>
  <ScaleCrop>false</ScaleCrop>
  <LinksUpToDate>false</LinksUpToDate>
  <CharactersWithSpaces>2621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2026-05-09T08:09:00Z</dcterms:created>
  <dc:creator>。。。</dc:creator>
  <cp:lastModifiedBy>。。。</cp:lastModifiedBy>
  <dcterms:modified xsi:type="dcterms:W3CDTF">2026-05-14T06:34:46Z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C476C8F9508A446BA061335DA2FD13FB_11</vt:lpwstr>
  </property>
  <property fmtid="{D5CDD505-2E9C-101B-9397-08002B2CF9AE}" pid="4" name="KSOTemplateDocerSaveRecord">
    <vt:lpwstr>eyJoZGlkIjoiNWViODY3MjMxMmI1NDE2MDgyOTAxOGFkODJlYTM0MGEiLCJ1c2VySWQiOiI2OTk4MzM0OTEifQ==</vt:lpwstr>
  </property>
</Properties>
</file>